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附件2</w:t>
      </w:r>
    </w:p>
    <w:p>
      <w:pPr>
        <w:rPr>
          <w:rFonts w:ascii="Times New Roman" w:hAnsi="Times New Roman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28"/>
        <w:gridCol w:w="2421"/>
        <w:gridCol w:w="3002"/>
        <w:gridCol w:w="6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6"/>
                <w:szCs w:val="36"/>
              </w:rPr>
              <w:t>四川大学基层党委（党总支）、直属党支部优秀主题党日活动、优秀党课推荐表</w:t>
            </w:r>
          </w:p>
          <w:p>
            <w:pPr>
              <w:widowControl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党委（党总支）、直属党支部：                                    主要负责人签字：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党组织名称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推荐类别</w:t>
            </w:r>
          </w:p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 xml:space="preserve">（主题党日或党课）     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活动主题或党课标题</w:t>
            </w:r>
          </w:p>
        </w:tc>
        <w:tc>
          <w:tcPr>
            <w:tcW w:w="2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</w:rPr>
              <w:t>新闻链接或主要内容介绍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2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2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2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2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2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2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spacing w:line="400" w:lineRule="exact"/>
        <w:ind w:firstLine="562" w:firstLineChars="200"/>
      </w:pPr>
      <w:r>
        <w:rPr>
          <w:rFonts w:hint="eastAsia" w:ascii="仿宋_GB2312" w:hAnsi="仿宋" w:eastAsia="仿宋_GB2312" w:cs="仿宋"/>
          <w:b/>
          <w:bCs/>
          <w:sz w:val="28"/>
          <w:szCs w:val="28"/>
        </w:rPr>
        <w:t>注：每个院（系）级党组织每月应推荐不少于1次优秀主题党日活动或1个优秀党课，如有课件、视频、图文、党员心得体会等相关资料请与推荐表签章扫描版一同报送。所有推荐材料电子版请于每月30日前报送至</w:t>
      </w:r>
      <w:r>
        <w:rPr>
          <w:rFonts w:ascii="Times New Roman" w:hAnsi="Times New Roman" w:eastAsia="仿宋_GB2312"/>
          <w:b/>
          <w:bCs/>
          <w:sz w:val="28"/>
          <w:szCs w:val="28"/>
        </w:rPr>
        <w:t>zzb@scu.edu.cn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zQ4OGQxZDZhZmRlMmYyZjBkZDkyOTYwYzdiZmUifQ=="/>
  </w:docVars>
  <w:rsids>
    <w:rsidRoot w:val="00000000"/>
    <w:rsid w:val="5580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2022-11-08T11:50:48Z</dcterms:created>
  <dc:creator>zhong</dc:creator>
  <cp:lastModifiedBy>钟蕊霜</cp:lastModifiedBy>
  <dcterms:modified xsi:type="dcterms:W3CDTF">2022-11-08T11:50:55Z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D00C3461002742E188887813427D690D</vt:lpwstr>
  </property>
</Properties>
</file>